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1F" w:rsidRDefault="00165DF1">
      <w:r>
        <w:t xml:space="preserve">1.Статья 67.1  Конституции Российской Федерации, согласно которой важнейшим приоритетом государственной политики Российской Федерации являются дети (принята всенародным голосованием 12.12.2020) </w:t>
      </w:r>
      <w:hyperlink r:id="rId4" w:history="1">
        <w:r w:rsidRPr="007D3AE7">
          <w:rPr>
            <w:rStyle w:val="a3"/>
          </w:rPr>
          <w:t>https://constitution.garant.ru/rf/chapter/aae119c5fa225c0d54e7c866f7</w:t>
        </w:r>
        <w:r w:rsidRPr="007D3AE7">
          <w:rPr>
            <w:rStyle w:val="a3"/>
          </w:rPr>
          <w:t>4</w:t>
        </w:r>
        <w:r w:rsidRPr="007D3AE7">
          <w:rPr>
            <w:rStyle w:val="a3"/>
          </w:rPr>
          <w:t>a3548/</w:t>
        </w:r>
      </w:hyperlink>
    </w:p>
    <w:p w:rsidR="00165DF1" w:rsidRDefault="00165DF1">
      <w:r>
        <w:t>2.Федеральный закон «Об образовании в Российской Федерации от 29.12.2012г№ 273-ФЗ</w:t>
      </w:r>
    </w:p>
    <w:p w:rsidR="00165DF1" w:rsidRDefault="004B7E91">
      <w:hyperlink r:id="rId5" w:history="1">
        <w:r w:rsidRPr="007D3AE7">
          <w:rPr>
            <w:rStyle w:val="a3"/>
          </w:rPr>
          <w:t>https://normativ.kontur.ru/document?moduleId=1&amp;doc</w:t>
        </w:r>
        <w:r w:rsidRPr="007D3AE7">
          <w:rPr>
            <w:rStyle w:val="a3"/>
          </w:rPr>
          <w:t>u</w:t>
        </w:r>
        <w:r w:rsidRPr="007D3AE7">
          <w:rPr>
            <w:rStyle w:val="a3"/>
          </w:rPr>
          <w:t>mentId=455158</w:t>
        </w:r>
      </w:hyperlink>
    </w:p>
    <w:p w:rsidR="004B7E91" w:rsidRDefault="004B7E91">
      <w:r>
        <w:t xml:space="preserve">3.Указ Президента Российской Федерации от 21.07.2020г№ 474 «О национальных целях развития Российской Федерации на период до 2030 года </w:t>
      </w:r>
      <w:hyperlink r:id="rId6" w:history="1">
        <w:r w:rsidRPr="007D3AE7">
          <w:rPr>
            <w:rStyle w:val="a3"/>
          </w:rPr>
          <w:t>https://www.garant.ru/products/ipo/prime/doc/74304210/</w:t>
        </w:r>
      </w:hyperlink>
    </w:p>
    <w:p w:rsidR="004B7E91" w:rsidRDefault="004B7E91">
      <w:r>
        <w:t>4.Указ Президента Российской</w:t>
      </w:r>
      <w:r w:rsidR="00E61F46">
        <w:t xml:space="preserve"> Федерации от 02.07.2021 г.№ 400 </w:t>
      </w:r>
      <w:proofErr w:type="gramStart"/>
      <w:r w:rsidR="00E61F46">
        <w:t>« О</w:t>
      </w:r>
      <w:proofErr w:type="gramEnd"/>
      <w:r w:rsidR="00E61F46">
        <w:t xml:space="preserve"> Стратегии национальной безопасности Российской Федерации»</w:t>
      </w:r>
    </w:p>
    <w:p w:rsidR="00E61F46" w:rsidRDefault="00E61F46">
      <w:hyperlink r:id="rId7" w:history="1">
        <w:r w:rsidRPr="007D3AE7">
          <w:rPr>
            <w:rStyle w:val="a3"/>
          </w:rPr>
          <w:t>https://base.garant.ru/401425792/</w:t>
        </w:r>
      </w:hyperlink>
    </w:p>
    <w:p w:rsidR="00E61F46" w:rsidRDefault="00E61F46">
      <w:r>
        <w:t xml:space="preserve">5. Указ Президента Российской Федерации от 09.11.2022 №809 «Об утверждении Основ государственной политики по сохранению и </w:t>
      </w:r>
      <w:proofErr w:type="gramStart"/>
      <w:r>
        <w:t>укреплению  традиционных</w:t>
      </w:r>
      <w:proofErr w:type="gramEnd"/>
      <w:r>
        <w:t xml:space="preserve">  Российских  духовно-нравственных ценностей»</w:t>
      </w:r>
    </w:p>
    <w:p w:rsidR="00E61F46" w:rsidRDefault="00E61F46">
      <w:hyperlink r:id="rId8" w:history="1">
        <w:r w:rsidRPr="007D3AE7">
          <w:rPr>
            <w:rStyle w:val="a3"/>
          </w:rPr>
          <w:t>https://www.garant.ru/products/ipo/prime/doc/405579061/</w:t>
        </w:r>
      </w:hyperlink>
    </w:p>
    <w:p w:rsidR="00E61F46" w:rsidRDefault="00E61F46">
      <w:r>
        <w:t xml:space="preserve">6. Приказ Министерства просвещения Российской Федерации от 25.11.2022 №1028 </w:t>
      </w:r>
      <w:proofErr w:type="gramStart"/>
      <w:r>
        <w:t>« Об</w:t>
      </w:r>
      <w:proofErr w:type="gramEnd"/>
      <w:r>
        <w:t xml:space="preserve"> утверждении федеральной образовательной программы дошкольного образования»  ( Зарегистрирован 28.</w:t>
      </w:r>
      <w:r w:rsidR="00F73D5E">
        <w:t>12.2022 №71847)</w:t>
      </w:r>
    </w:p>
    <w:p w:rsidR="00F73D5E" w:rsidRDefault="00F73D5E">
      <w:hyperlink r:id="rId9" w:history="1">
        <w:r w:rsidRPr="007D3AE7">
          <w:rPr>
            <w:rStyle w:val="a3"/>
          </w:rPr>
          <w:t>https://www.garant.ru/products/ipo/prime/doc/405942493/</w:t>
        </w:r>
      </w:hyperlink>
    </w:p>
    <w:p w:rsidR="00F73D5E" w:rsidRDefault="00F73D5E">
      <w:r>
        <w:t xml:space="preserve">7.Приказ </w:t>
      </w:r>
      <w:proofErr w:type="spellStart"/>
      <w:r>
        <w:t>Минпросвещения</w:t>
      </w:r>
      <w:proofErr w:type="spellEnd"/>
      <w:r>
        <w:t xml:space="preserve"> России от 08.11.2022 № </w:t>
      </w:r>
      <w:proofErr w:type="gramStart"/>
      <w:r>
        <w:t>955  «</w:t>
      </w:r>
      <w:proofErr w:type="gramEnd"/>
      <w:r>
        <w:t xml:space="preserve"> О внесении изменений  в некоторые приказы  Министерства образования и науки  Российской Федерации и Министерства просвещения Российской Федерации 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 и умственной  отсталостью ( интеллектуальными нарушениями)»( зарегистрировано в Минюсте России 6 февраля 2023 г.№ 72264))</w:t>
      </w:r>
    </w:p>
    <w:p w:rsidR="00E61F46" w:rsidRDefault="00621F61">
      <w:hyperlink r:id="rId10" w:history="1">
        <w:r w:rsidRPr="007D3AE7">
          <w:rPr>
            <w:rStyle w:val="a3"/>
          </w:rPr>
          <w:t>https://www.garant.ru/products/ipo/prime/doc/406215349/</w:t>
        </w:r>
      </w:hyperlink>
    </w:p>
    <w:p w:rsidR="00621F61" w:rsidRDefault="00621F61">
      <w:bookmarkStart w:id="0" w:name="_GoBack"/>
      <w:bookmarkEnd w:id="0"/>
    </w:p>
    <w:p w:rsidR="00E61F46" w:rsidRDefault="00E61F46"/>
    <w:sectPr w:rsidR="00E6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F1"/>
    <w:rsid w:val="00165DF1"/>
    <w:rsid w:val="003E063A"/>
    <w:rsid w:val="004B7E91"/>
    <w:rsid w:val="00532557"/>
    <w:rsid w:val="00621F61"/>
    <w:rsid w:val="00E61F46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65B7"/>
  <w15:chartTrackingRefBased/>
  <w15:docId w15:val="{A0B20E8A-9DDA-4645-BF1A-E3237020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DF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B7E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57906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401425792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30421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55158" TargetMode="External"/><Relationship Id="rId10" Type="http://schemas.openxmlformats.org/officeDocument/2006/relationships/hyperlink" Target="https://www.garant.ru/products/ipo/prime/doc/406215349/" TargetMode="External"/><Relationship Id="rId4" Type="http://schemas.openxmlformats.org/officeDocument/2006/relationships/hyperlink" Target="https://constitution.garant.ru/rf/chapter/aae119c5fa225c0d54e7c866f74a3548/" TargetMode="External"/><Relationship Id="rId9" Type="http://schemas.openxmlformats.org/officeDocument/2006/relationships/hyperlink" Target="https://www.garant.ru/products/ipo/prime/doc/4059424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2023-12-18T09:55:00Z</dcterms:created>
  <dcterms:modified xsi:type="dcterms:W3CDTF">2023-12-18T10:40:00Z</dcterms:modified>
</cp:coreProperties>
</file>